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C366" w14:textId="46C4BD66" w:rsidR="00691132" w:rsidRPr="006E3768" w:rsidRDefault="009F16B1" w:rsidP="00F068FF">
      <w:pPr>
        <w:jc w:val="center"/>
        <w:rPr>
          <w:lang w:val="en-GB"/>
        </w:rPr>
      </w:pPr>
      <w:r w:rsidRPr="006E3768">
        <w:rPr>
          <w:noProof/>
        </w:rPr>
        <w:drawing>
          <wp:inline distT="0" distB="0" distL="0" distR="0" wp14:anchorId="04A2DB08" wp14:editId="009C681C">
            <wp:extent cx="59436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D2016_fb_cover_EN.jpg.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p w14:paraId="39A6EAFC" w14:textId="77777777" w:rsidR="00F068FF" w:rsidRPr="006E3768" w:rsidRDefault="00F068FF" w:rsidP="00691132">
      <w:pPr>
        <w:jc w:val="center"/>
        <w:rPr>
          <w:b/>
          <w:sz w:val="32"/>
          <w:lang w:val="en-GB"/>
        </w:rPr>
      </w:pPr>
    </w:p>
    <w:p w14:paraId="53919199" w14:textId="77777777" w:rsidR="00632B53" w:rsidRPr="006E3768" w:rsidRDefault="00691132" w:rsidP="00691132">
      <w:pPr>
        <w:jc w:val="center"/>
        <w:rPr>
          <w:b/>
          <w:sz w:val="32"/>
          <w:lang w:val="en-GB"/>
        </w:rPr>
      </w:pPr>
      <w:r w:rsidRPr="006E3768">
        <w:rPr>
          <w:b/>
          <w:sz w:val="32"/>
          <w:lang w:val="en-GB"/>
        </w:rPr>
        <w:t>Paris statement</w:t>
      </w:r>
    </w:p>
    <w:p w14:paraId="128B8270" w14:textId="77777777" w:rsidR="00691132" w:rsidRPr="006E3768" w:rsidRDefault="00B86543" w:rsidP="00691132">
      <w:pPr>
        <w:jc w:val="center"/>
        <w:rPr>
          <w:b/>
          <w:sz w:val="32"/>
          <w:lang w:val="en-GB"/>
        </w:rPr>
      </w:pPr>
      <w:proofErr w:type="gramStart"/>
      <w:r w:rsidRPr="006E3768">
        <w:rPr>
          <w:b/>
          <w:sz w:val="32"/>
          <w:lang w:val="en-GB"/>
        </w:rPr>
        <w:t>o</w:t>
      </w:r>
      <w:r w:rsidR="00691132" w:rsidRPr="006E3768">
        <w:rPr>
          <w:b/>
          <w:sz w:val="32"/>
          <w:lang w:val="en-GB"/>
        </w:rPr>
        <w:t>n</w:t>
      </w:r>
      <w:proofErr w:type="gramEnd"/>
      <w:r w:rsidR="00691132" w:rsidRPr="006E3768">
        <w:rPr>
          <w:b/>
          <w:sz w:val="32"/>
          <w:lang w:val="en-GB"/>
        </w:rPr>
        <w:t xml:space="preserve"> the occasion of the International Anti-corruption Day</w:t>
      </w:r>
    </w:p>
    <w:p w14:paraId="0D17ACBA" w14:textId="77777777" w:rsidR="00691132" w:rsidRDefault="00691132" w:rsidP="00691132">
      <w:pPr>
        <w:jc w:val="center"/>
        <w:rPr>
          <w:b/>
          <w:sz w:val="32"/>
          <w:lang w:val="en-GB"/>
        </w:rPr>
      </w:pPr>
      <w:r w:rsidRPr="006E3768">
        <w:rPr>
          <w:b/>
          <w:sz w:val="32"/>
          <w:lang w:val="en-GB"/>
        </w:rPr>
        <w:t>9</w:t>
      </w:r>
      <w:r w:rsidRPr="006E3768">
        <w:rPr>
          <w:b/>
          <w:sz w:val="32"/>
          <w:vertAlign w:val="superscript"/>
          <w:lang w:val="en-GB"/>
        </w:rPr>
        <w:t>th</w:t>
      </w:r>
      <w:r w:rsidRPr="006E3768">
        <w:rPr>
          <w:b/>
          <w:sz w:val="32"/>
          <w:lang w:val="en-GB"/>
        </w:rPr>
        <w:t xml:space="preserve"> </w:t>
      </w:r>
      <w:r w:rsidR="002F01BD" w:rsidRPr="006E3768">
        <w:rPr>
          <w:b/>
          <w:sz w:val="32"/>
          <w:lang w:val="en-GB"/>
        </w:rPr>
        <w:t>Decem</w:t>
      </w:r>
      <w:r w:rsidRPr="006E3768">
        <w:rPr>
          <w:b/>
          <w:sz w:val="32"/>
          <w:lang w:val="en-GB"/>
        </w:rPr>
        <w:t>ber 2016</w:t>
      </w:r>
    </w:p>
    <w:p w14:paraId="74ADC868" w14:textId="49EE3D62" w:rsidR="00A218D6" w:rsidRPr="006E3768" w:rsidRDefault="00A218D6" w:rsidP="00691132">
      <w:pPr>
        <w:jc w:val="center"/>
        <w:rPr>
          <w:b/>
          <w:sz w:val="32"/>
          <w:lang w:val="en-GB"/>
        </w:rPr>
      </w:pPr>
      <w:r>
        <w:rPr>
          <w:b/>
          <w:sz w:val="32"/>
          <w:lang w:val="en-GB"/>
        </w:rPr>
        <w:t>#localgov4transparency</w:t>
      </w:r>
    </w:p>
    <w:p w14:paraId="604A0B39" w14:textId="77777777" w:rsidR="004514D6" w:rsidRPr="006E3768" w:rsidRDefault="004514D6" w:rsidP="004514D6">
      <w:pPr>
        <w:jc w:val="both"/>
        <w:rPr>
          <w:lang w:val="en-GB"/>
        </w:rPr>
      </w:pPr>
      <w:r w:rsidRPr="006E3768">
        <w:rPr>
          <w:lang w:val="en-GB"/>
        </w:rPr>
        <w:t xml:space="preserve">In 2013, the General Assembly of the United Nations designated 9th of December as the International Anti-corruption Day. On the occasion of the Open Government Partnership Summit organized by the Government of France, the signatory institutions would like to express their commitment to work towards more transparent, accountable and participative cities and territories. </w:t>
      </w:r>
    </w:p>
    <w:p w14:paraId="139D77A1" w14:textId="7D8646C9" w:rsidR="004514D6" w:rsidRPr="006E3768" w:rsidRDefault="004514D6" w:rsidP="004514D6">
      <w:pPr>
        <w:jc w:val="both"/>
        <w:rPr>
          <w:lang w:val="en-GB"/>
        </w:rPr>
      </w:pPr>
      <w:r w:rsidRPr="006E3768">
        <w:rPr>
          <w:lang w:val="en-GB"/>
        </w:rPr>
        <w:t>In the words of the</w:t>
      </w:r>
      <w:r w:rsidR="00B86543" w:rsidRPr="006E3768">
        <w:rPr>
          <w:lang w:val="en-GB"/>
        </w:rPr>
        <w:t xml:space="preserve"> UN Secretary General, </w:t>
      </w:r>
      <w:proofErr w:type="spellStart"/>
      <w:r w:rsidR="00B86543" w:rsidRPr="006E3768">
        <w:rPr>
          <w:lang w:val="en-GB"/>
        </w:rPr>
        <w:t>Mr.</w:t>
      </w:r>
      <w:proofErr w:type="spellEnd"/>
      <w:r w:rsidR="00B86543" w:rsidRPr="006E3768">
        <w:rPr>
          <w:lang w:val="en-GB"/>
        </w:rPr>
        <w:t xml:space="preserve"> Ban-K</w:t>
      </w:r>
      <w:r w:rsidRPr="006E3768">
        <w:rPr>
          <w:lang w:val="en-GB"/>
        </w:rPr>
        <w:t>i-moon, “Elected officials, mayors, governors and council</w:t>
      </w:r>
      <w:r w:rsidR="00FD433F">
        <w:rPr>
          <w:lang w:val="en-GB"/>
        </w:rPr>
        <w:t>l</w:t>
      </w:r>
      <w:r w:rsidRPr="006E3768">
        <w:rPr>
          <w:lang w:val="en-GB"/>
        </w:rPr>
        <w:t>ors are at the forefront of the battle for sustainable development. We need strong, capable and accountable local government if we are to achieve the 2030 Agenda for Sustainable Development”.</w:t>
      </w:r>
    </w:p>
    <w:p w14:paraId="1B0320E0" w14:textId="77777777" w:rsidR="004514D6" w:rsidRPr="006E3768" w:rsidRDefault="004514D6" w:rsidP="004514D6">
      <w:pPr>
        <w:jc w:val="both"/>
        <w:rPr>
          <w:lang w:val="en-GB"/>
        </w:rPr>
      </w:pPr>
      <w:r w:rsidRPr="006E3768">
        <w:rPr>
          <w:lang w:val="en-GB"/>
        </w:rPr>
        <w:t xml:space="preserve">Cities are places of opportunity and social advancement; and local </w:t>
      </w:r>
      <w:r w:rsidR="00346A6A" w:rsidRPr="006E3768">
        <w:rPr>
          <w:lang w:val="en-GB"/>
        </w:rPr>
        <w:t xml:space="preserve">and regional </w:t>
      </w:r>
      <w:r w:rsidRPr="006E3768">
        <w:rPr>
          <w:lang w:val="en-GB"/>
        </w:rPr>
        <w:t xml:space="preserve">governments are the first ones responsible for ensuring that the challenges of urban life become opportunities for all. Access to affordable and quality public services is essential to achieving this. Local government needs to make sure that resources that should be devoted to schools, health clinics and other vital public services, reach those who need them the most. </w:t>
      </w:r>
    </w:p>
    <w:p w14:paraId="6210EC7E" w14:textId="77777777" w:rsidR="004514D6" w:rsidRPr="006E3768" w:rsidRDefault="004514D6" w:rsidP="004514D6">
      <w:pPr>
        <w:jc w:val="both"/>
        <w:rPr>
          <w:lang w:val="en-GB"/>
        </w:rPr>
      </w:pPr>
      <w:r w:rsidRPr="006E3768">
        <w:rPr>
          <w:lang w:val="en-GB"/>
        </w:rPr>
        <w:t>The undersigned institutions fully commit to the implementation of Sustainable Development Goal sixteen Goal 16 and to “Promote peaceful and inclusive societies for sustainable development, provide access to justice for all and build effective, accountable and inclusive institutions at all levels”.</w:t>
      </w:r>
    </w:p>
    <w:p w14:paraId="5C849DF8" w14:textId="77777777" w:rsidR="00CD572C" w:rsidRDefault="004514D6" w:rsidP="00CD572C">
      <w:pPr>
        <w:jc w:val="both"/>
        <w:rPr>
          <w:lang w:val="en-GB"/>
        </w:rPr>
      </w:pPr>
      <w:r w:rsidRPr="006E3768">
        <w:rPr>
          <w:lang w:val="en-GB"/>
        </w:rPr>
        <w:lastRenderedPageBreak/>
        <w:t>Attaining SDG 16 requires local</w:t>
      </w:r>
      <w:r w:rsidR="00346A6A" w:rsidRPr="006E3768">
        <w:rPr>
          <w:lang w:val="en-GB"/>
        </w:rPr>
        <w:t xml:space="preserve"> and territorial</w:t>
      </w:r>
      <w:r w:rsidRPr="006E3768">
        <w:rPr>
          <w:lang w:val="en-GB"/>
        </w:rPr>
        <w:t xml:space="preserve"> governments to be more effective, open and accountable to citizens. For decades, local </w:t>
      </w:r>
      <w:r w:rsidR="00F44643" w:rsidRPr="006E3768">
        <w:rPr>
          <w:lang w:val="en-GB"/>
        </w:rPr>
        <w:t xml:space="preserve">and regional </w:t>
      </w:r>
      <w:r w:rsidRPr="006E3768">
        <w:rPr>
          <w:lang w:val="en-GB"/>
        </w:rPr>
        <w:t>governments have led efforts towards the adoption of new forms of inclusive decision-making, such as participatory budgets or participatory urban planning. There is a clear correlation between transparency and the elimination of corruption and bribery in all its forms. This requires creating effective, accountable and open institutions, ensuring the adoption of decisions that meet the needs of all citizens and ensuri</w:t>
      </w:r>
      <w:r w:rsidR="00CD572C">
        <w:rPr>
          <w:lang w:val="en-GB"/>
        </w:rPr>
        <w:t xml:space="preserve">ng public access to information. </w:t>
      </w:r>
    </w:p>
    <w:p w14:paraId="1B61F88B" w14:textId="66AD2CDA" w:rsidR="004514D6" w:rsidRPr="006E3768" w:rsidRDefault="004514D6" w:rsidP="00CD572C">
      <w:pPr>
        <w:jc w:val="both"/>
        <w:rPr>
          <w:lang w:val="en-GB"/>
        </w:rPr>
      </w:pPr>
      <w:r w:rsidRPr="006E3768">
        <w:rPr>
          <w:lang w:val="en-GB"/>
        </w:rPr>
        <w:t xml:space="preserve">The New Urban agenda approved by the UN member states in Quito last October calls for transparency in 16 instances, including the need for accountably financial mechanisms, spending and resource allocation, management and use of land, procurement and regulation of transport, impact of local investments and contractual relationships with service providers.  We would like to renew our endorsement of the principles established by the Quito Urban Agenda and manifest our commitment to its implementation at local level. </w:t>
      </w:r>
    </w:p>
    <w:p w14:paraId="1888AA51" w14:textId="77777777" w:rsidR="004514D6" w:rsidRPr="006E3768" w:rsidRDefault="004514D6" w:rsidP="004514D6">
      <w:pPr>
        <w:jc w:val="both"/>
        <w:rPr>
          <w:lang w:val="en-GB"/>
        </w:rPr>
      </w:pPr>
      <w:r w:rsidRPr="006E3768">
        <w:rPr>
          <w:lang w:val="en-GB"/>
        </w:rPr>
        <w:t xml:space="preserve">On this International Anti-Corruption Day, we firmly reject all forms of corruption and call for local </w:t>
      </w:r>
      <w:r w:rsidR="00835C44" w:rsidRPr="006E3768">
        <w:rPr>
          <w:lang w:val="en-GB"/>
        </w:rPr>
        <w:t xml:space="preserve">and regional </w:t>
      </w:r>
      <w:r w:rsidRPr="006E3768">
        <w:rPr>
          <w:lang w:val="en-GB"/>
        </w:rPr>
        <w:t xml:space="preserve">governments all over the world to renew their belief in the principles of transparency, accountability and good governance. </w:t>
      </w:r>
    </w:p>
    <w:p w14:paraId="7699E668" w14:textId="77777777" w:rsidR="00915B60" w:rsidRDefault="00915B60" w:rsidP="00545950">
      <w:pPr>
        <w:jc w:val="right"/>
        <w:rPr>
          <w:lang w:val="en-GB"/>
        </w:rPr>
      </w:pPr>
    </w:p>
    <w:p w14:paraId="4DFA9348" w14:textId="77777777" w:rsidR="00691132" w:rsidRPr="006E3768" w:rsidRDefault="00545950" w:rsidP="00545950">
      <w:pPr>
        <w:jc w:val="right"/>
        <w:rPr>
          <w:lang w:val="en-GB"/>
        </w:rPr>
      </w:pPr>
      <w:r w:rsidRPr="006E3768">
        <w:rPr>
          <w:lang w:val="en-GB"/>
        </w:rPr>
        <w:t>Paris City Hall, December 9</w:t>
      </w:r>
      <w:r w:rsidRPr="006E3768">
        <w:rPr>
          <w:vertAlign w:val="superscript"/>
          <w:lang w:val="en-GB"/>
        </w:rPr>
        <w:t>th</w:t>
      </w:r>
      <w:r w:rsidRPr="006E3768">
        <w:rPr>
          <w:lang w:val="en-GB"/>
        </w:rPr>
        <w:t xml:space="preserve"> 2016</w:t>
      </w:r>
    </w:p>
    <w:p w14:paraId="20F1114B" w14:textId="77777777" w:rsidR="00F068FF" w:rsidRPr="006E3768" w:rsidRDefault="00F068FF">
      <w:pPr>
        <w:rPr>
          <w:b/>
          <w:lang w:val="en-GB"/>
        </w:rPr>
      </w:pPr>
    </w:p>
    <w:p w14:paraId="4F471FC0" w14:textId="77777777" w:rsidR="00915B60" w:rsidRDefault="00915B60">
      <w:pPr>
        <w:rPr>
          <w:b/>
          <w:lang w:val="en-GB"/>
        </w:rPr>
      </w:pPr>
      <w:r>
        <w:rPr>
          <w:b/>
          <w:lang w:val="en-GB"/>
        </w:rPr>
        <w:br w:type="page"/>
      </w:r>
    </w:p>
    <w:p w14:paraId="5B311F72" w14:textId="411EA25A" w:rsidR="00691132" w:rsidRPr="006E3768" w:rsidRDefault="00B573D8">
      <w:pPr>
        <w:rPr>
          <w:b/>
          <w:lang w:val="en-GB"/>
        </w:rPr>
      </w:pPr>
      <w:r w:rsidRPr="006E3768">
        <w:rPr>
          <w:b/>
          <w:lang w:val="en-GB"/>
        </w:rPr>
        <w:lastRenderedPageBreak/>
        <w:t>Endorsed by:</w:t>
      </w:r>
    </w:p>
    <w:p w14:paraId="069030E9" w14:textId="77777777" w:rsidR="00E2597A" w:rsidRPr="006E3768" w:rsidRDefault="00F47F32" w:rsidP="009F16B1">
      <w:pPr>
        <w:pStyle w:val="ListParagraph"/>
        <w:numPr>
          <w:ilvl w:val="0"/>
          <w:numId w:val="1"/>
        </w:numPr>
        <w:spacing w:line="360" w:lineRule="auto"/>
        <w:rPr>
          <w:lang w:val="en-GB"/>
        </w:rPr>
      </w:pPr>
      <w:hyperlink r:id="rId7" w:history="1">
        <w:r w:rsidR="00E2597A" w:rsidRPr="006E3768">
          <w:rPr>
            <w:rStyle w:val="Hyperlink"/>
            <w:lang w:val="en-GB"/>
          </w:rPr>
          <w:t>City of Paris (France)</w:t>
        </w:r>
      </w:hyperlink>
    </w:p>
    <w:p w14:paraId="64B0FB9C" w14:textId="77777777" w:rsidR="00E2597A" w:rsidRPr="009936A2" w:rsidRDefault="00F47F32" w:rsidP="009F16B1">
      <w:pPr>
        <w:pStyle w:val="ListParagraph"/>
        <w:numPr>
          <w:ilvl w:val="0"/>
          <w:numId w:val="1"/>
        </w:numPr>
        <w:spacing w:line="360" w:lineRule="auto"/>
        <w:rPr>
          <w:rStyle w:val="Hyperlink"/>
          <w:color w:val="auto"/>
          <w:u w:val="none"/>
          <w:lang w:val="en-GB"/>
        </w:rPr>
      </w:pPr>
      <w:hyperlink r:id="rId8" w:history="1">
        <w:r w:rsidR="00E2597A" w:rsidRPr="006E3768">
          <w:rPr>
            <w:rStyle w:val="Hyperlink"/>
            <w:lang w:val="en-GB"/>
          </w:rPr>
          <w:t>City of Tbilisi (Georgia)</w:t>
        </w:r>
      </w:hyperlink>
    </w:p>
    <w:p w14:paraId="6C9A1B14" w14:textId="77777777" w:rsidR="009936A2" w:rsidRPr="00915B60" w:rsidRDefault="00F47F32" w:rsidP="009F16B1">
      <w:pPr>
        <w:pStyle w:val="ListParagraph"/>
        <w:numPr>
          <w:ilvl w:val="0"/>
          <w:numId w:val="1"/>
        </w:numPr>
        <w:spacing w:line="360" w:lineRule="auto"/>
        <w:rPr>
          <w:rStyle w:val="Hyperlink"/>
          <w:color w:val="auto"/>
          <w:u w:val="none"/>
          <w:lang w:val="en-GB"/>
        </w:rPr>
      </w:pPr>
      <w:hyperlink r:id="rId9" w:history="1">
        <w:r w:rsidR="009936A2" w:rsidRPr="009936A2">
          <w:rPr>
            <w:rStyle w:val="Hyperlink"/>
            <w:lang w:val="en-GB"/>
          </w:rPr>
          <w:t>City of Milan (Italy)</w:t>
        </w:r>
      </w:hyperlink>
    </w:p>
    <w:p w14:paraId="2F0287A1" w14:textId="7479371E" w:rsidR="00915B60" w:rsidRPr="00915B60" w:rsidRDefault="00915B60" w:rsidP="009F16B1">
      <w:pPr>
        <w:pStyle w:val="ListParagraph"/>
        <w:numPr>
          <w:ilvl w:val="0"/>
          <w:numId w:val="1"/>
        </w:numPr>
        <w:spacing w:line="360" w:lineRule="auto"/>
        <w:rPr>
          <w:rStyle w:val="Hyperlink"/>
          <w:color w:val="auto"/>
          <w:u w:val="none"/>
          <w:lang w:val="en-GB"/>
        </w:rPr>
      </w:pPr>
      <w:hyperlink r:id="rId10" w:history="1">
        <w:r w:rsidRPr="00915B60">
          <w:rPr>
            <w:rStyle w:val="Hyperlink"/>
            <w:lang w:val="en-GB"/>
          </w:rPr>
          <w:t>City of Govan Mbeki</w:t>
        </w:r>
      </w:hyperlink>
      <w:r>
        <w:rPr>
          <w:rStyle w:val="Hyperlink"/>
          <w:lang w:val="en-GB"/>
        </w:rPr>
        <w:t xml:space="preserve"> (South Africa)</w:t>
      </w:r>
    </w:p>
    <w:p w14:paraId="74B18CE0" w14:textId="0F1A0688" w:rsidR="00B10E24" w:rsidRPr="006E3768" w:rsidRDefault="00F47F32" w:rsidP="009F16B1">
      <w:pPr>
        <w:pStyle w:val="ListParagraph"/>
        <w:numPr>
          <w:ilvl w:val="0"/>
          <w:numId w:val="1"/>
        </w:numPr>
        <w:spacing w:line="360" w:lineRule="auto"/>
        <w:rPr>
          <w:lang w:val="en-GB"/>
        </w:rPr>
      </w:pPr>
      <w:hyperlink r:id="rId11" w:history="1">
        <w:r w:rsidR="00B10E24" w:rsidRPr="006E3768">
          <w:rPr>
            <w:rStyle w:val="Hyperlink"/>
            <w:lang w:val="en-GB"/>
          </w:rPr>
          <w:t>UN-Habitat, Local government and decentralization Unit</w:t>
        </w:r>
      </w:hyperlink>
    </w:p>
    <w:p w14:paraId="5A765B38" w14:textId="77777777" w:rsidR="00E2597A" w:rsidRPr="006E3768" w:rsidRDefault="00F47F32" w:rsidP="009F16B1">
      <w:pPr>
        <w:pStyle w:val="ListParagraph"/>
        <w:numPr>
          <w:ilvl w:val="0"/>
          <w:numId w:val="1"/>
        </w:numPr>
        <w:spacing w:line="360" w:lineRule="auto"/>
        <w:rPr>
          <w:lang w:val="en-GB"/>
        </w:rPr>
      </w:pPr>
      <w:hyperlink r:id="rId12" w:history="1">
        <w:r w:rsidR="00E2597A" w:rsidRPr="006E3768">
          <w:rPr>
            <w:rStyle w:val="Hyperlink"/>
            <w:lang w:val="en-GB"/>
          </w:rPr>
          <w:t>FMDV, Global fund for the development of cities</w:t>
        </w:r>
      </w:hyperlink>
    </w:p>
    <w:p w14:paraId="09965847" w14:textId="77777777" w:rsidR="00E2597A" w:rsidRPr="006E3768" w:rsidRDefault="00F47F32" w:rsidP="009F16B1">
      <w:pPr>
        <w:pStyle w:val="ListParagraph"/>
        <w:numPr>
          <w:ilvl w:val="0"/>
          <w:numId w:val="1"/>
        </w:numPr>
        <w:spacing w:line="360" w:lineRule="auto"/>
        <w:rPr>
          <w:lang w:val="en-GB"/>
        </w:rPr>
      </w:pPr>
      <w:hyperlink r:id="rId13" w:history="1">
        <w:r w:rsidR="00E2597A" w:rsidRPr="006E3768">
          <w:rPr>
            <w:rStyle w:val="Hyperlink"/>
            <w:lang w:val="en-GB"/>
          </w:rPr>
          <w:t>UCLG-Africa, United Cities and Local Governments, Africa Section</w:t>
        </w:r>
      </w:hyperlink>
    </w:p>
    <w:p w14:paraId="67C5429B" w14:textId="77777777" w:rsidR="00B86543" w:rsidRPr="006E3768" w:rsidRDefault="00F47F32" w:rsidP="009F16B1">
      <w:pPr>
        <w:pStyle w:val="ListParagraph"/>
        <w:numPr>
          <w:ilvl w:val="0"/>
          <w:numId w:val="1"/>
        </w:numPr>
        <w:spacing w:line="360" w:lineRule="auto"/>
        <w:rPr>
          <w:rStyle w:val="Hyperlink"/>
          <w:color w:val="auto"/>
          <w:u w:val="none"/>
          <w:lang w:val="en-GB"/>
        </w:rPr>
      </w:pPr>
      <w:hyperlink r:id="rId14" w:history="1">
        <w:r w:rsidR="004514D6" w:rsidRPr="006E3768">
          <w:rPr>
            <w:rStyle w:val="Hyperlink"/>
            <w:lang w:val="en-GB"/>
          </w:rPr>
          <w:t>CEMR – Council of European Municipalities and Regions</w:t>
        </w:r>
      </w:hyperlink>
    </w:p>
    <w:p w14:paraId="15991199" w14:textId="77777777" w:rsidR="00B86543" w:rsidRPr="006E3768" w:rsidRDefault="00F47F32" w:rsidP="009F16B1">
      <w:pPr>
        <w:pStyle w:val="ListParagraph"/>
        <w:numPr>
          <w:ilvl w:val="0"/>
          <w:numId w:val="1"/>
        </w:numPr>
        <w:spacing w:line="360" w:lineRule="auto"/>
        <w:rPr>
          <w:rStyle w:val="Hyperlink"/>
          <w:color w:val="auto"/>
          <w:u w:val="none"/>
          <w:lang w:val="en-GB"/>
        </w:rPr>
      </w:pPr>
      <w:hyperlink r:id="rId15" w:history="1">
        <w:r w:rsidR="00B86543" w:rsidRPr="006E3768">
          <w:rPr>
            <w:rStyle w:val="Hyperlink"/>
            <w:lang w:val="en-GB"/>
          </w:rPr>
          <w:t>Commonwealth Local Government Forum</w:t>
        </w:r>
      </w:hyperlink>
    </w:p>
    <w:p w14:paraId="76D4DFA2" w14:textId="77777777" w:rsidR="00177F17" w:rsidRPr="006E3768" w:rsidRDefault="00F47F32" w:rsidP="009F16B1">
      <w:pPr>
        <w:pStyle w:val="ListParagraph"/>
        <w:numPr>
          <w:ilvl w:val="0"/>
          <w:numId w:val="1"/>
        </w:numPr>
        <w:spacing w:line="360" w:lineRule="auto"/>
        <w:rPr>
          <w:rStyle w:val="Hyperlink"/>
          <w:color w:val="auto"/>
          <w:u w:val="none"/>
          <w:lang w:val="en-GB"/>
        </w:rPr>
      </w:pPr>
      <w:hyperlink r:id="rId16" w:history="1">
        <w:r w:rsidR="00B86543" w:rsidRPr="006E3768">
          <w:rPr>
            <w:rStyle w:val="Hyperlink"/>
            <w:lang w:val="en-GB"/>
          </w:rPr>
          <w:t>FLACMA – Federation</w:t>
        </w:r>
        <w:r w:rsidR="00995990" w:rsidRPr="006E3768">
          <w:rPr>
            <w:rStyle w:val="Hyperlink"/>
            <w:lang w:val="en-GB"/>
          </w:rPr>
          <w:t xml:space="preserve"> of Latin American </w:t>
        </w:r>
        <w:r w:rsidR="00B86543" w:rsidRPr="006E3768">
          <w:rPr>
            <w:rStyle w:val="Hyperlink"/>
            <w:lang w:val="en-GB"/>
          </w:rPr>
          <w:t>Cities</w:t>
        </w:r>
        <w:r w:rsidR="00995990" w:rsidRPr="006E3768">
          <w:rPr>
            <w:rStyle w:val="Hyperlink"/>
            <w:lang w:val="en-GB"/>
          </w:rPr>
          <w:t>, Municipalities</w:t>
        </w:r>
        <w:r w:rsidR="00B86543" w:rsidRPr="006E3768">
          <w:rPr>
            <w:rStyle w:val="Hyperlink"/>
            <w:lang w:val="en-GB"/>
          </w:rPr>
          <w:t xml:space="preserve"> and Municipal Associations</w:t>
        </w:r>
      </w:hyperlink>
    </w:p>
    <w:p w14:paraId="1C2FA21B" w14:textId="77777777" w:rsidR="00D82F0E" w:rsidRPr="006E3768" w:rsidRDefault="00F47F32" w:rsidP="009F16B1">
      <w:pPr>
        <w:pStyle w:val="ListParagraph"/>
        <w:numPr>
          <w:ilvl w:val="0"/>
          <w:numId w:val="1"/>
        </w:numPr>
        <w:spacing w:line="360" w:lineRule="auto"/>
        <w:rPr>
          <w:rStyle w:val="Hyperlink"/>
          <w:color w:val="auto"/>
          <w:u w:val="none"/>
          <w:lang w:val="en-GB"/>
        </w:rPr>
      </w:pPr>
      <w:hyperlink r:id="rId17" w:history="1">
        <w:r w:rsidR="007674AA" w:rsidRPr="006E3768">
          <w:rPr>
            <w:rStyle w:val="Hyperlink"/>
            <w:lang w:val="en-GB"/>
          </w:rPr>
          <w:t>AIMF – International Association of French-speaking Mayors</w:t>
        </w:r>
      </w:hyperlink>
    </w:p>
    <w:p w14:paraId="5E409BAB" w14:textId="6A6A9623" w:rsidR="00F068FF" w:rsidRPr="006E3768" w:rsidRDefault="00F47F32" w:rsidP="009F16B1">
      <w:pPr>
        <w:pStyle w:val="ListParagraph"/>
        <w:numPr>
          <w:ilvl w:val="0"/>
          <w:numId w:val="1"/>
        </w:numPr>
        <w:spacing w:line="360" w:lineRule="auto"/>
        <w:rPr>
          <w:rStyle w:val="Hyperlink"/>
          <w:color w:val="auto"/>
          <w:u w:val="none"/>
          <w:lang w:val="en-GB"/>
        </w:rPr>
      </w:pPr>
      <w:hyperlink r:id="rId18" w:history="1">
        <w:r w:rsidR="00D82F0E" w:rsidRPr="006E3768">
          <w:rPr>
            <w:rStyle w:val="Hyperlink"/>
            <w:lang w:val="en-GB"/>
          </w:rPr>
          <w:t>Metropolis</w:t>
        </w:r>
      </w:hyperlink>
    </w:p>
    <w:p w14:paraId="76CC9F9D" w14:textId="77777777" w:rsidR="006E3768" w:rsidRPr="006E3768" w:rsidRDefault="00F47F32" w:rsidP="006E3768">
      <w:pPr>
        <w:pStyle w:val="ListParagraph"/>
        <w:numPr>
          <w:ilvl w:val="0"/>
          <w:numId w:val="1"/>
        </w:numPr>
        <w:spacing w:line="360" w:lineRule="auto"/>
        <w:rPr>
          <w:rStyle w:val="Hyperlink"/>
          <w:color w:val="auto"/>
          <w:u w:val="none"/>
          <w:lang w:val="en-GB"/>
        </w:rPr>
      </w:pPr>
      <w:hyperlink r:id="rId19" w:history="1">
        <w:r w:rsidR="00FB1014" w:rsidRPr="006E3768">
          <w:rPr>
            <w:rStyle w:val="Hyperlink"/>
            <w:lang w:val="en-GB"/>
          </w:rPr>
          <w:t>Mercociudades</w:t>
        </w:r>
      </w:hyperlink>
    </w:p>
    <w:p w14:paraId="4BB4344A" w14:textId="1254BD9B" w:rsidR="00B10E24" w:rsidRPr="00915B60" w:rsidRDefault="00F47F32" w:rsidP="003C32D4">
      <w:pPr>
        <w:pStyle w:val="ListParagraph"/>
        <w:numPr>
          <w:ilvl w:val="0"/>
          <w:numId w:val="1"/>
        </w:numPr>
        <w:spacing w:line="360" w:lineRule="auto"/>
        <w:rPr>
          <w:rStyle w:val="Hyperlink"/>
          <w:color w:val="auto"/>
          <w:u w:val="none"/>
          <w:lang w:val="en-GB"/>
        </w:rPr>
      </w:pPr>
      <w:hyperlink r:id="rId20" w:history="1">
        <w:r w:rsidR="009F16B1" w:rsidRPr="006E3768">
          <w:rPr>
            <w:rStyle w:val="Hyperlink"/>
            <w:lang w:val="en-GB"/>
          </w:rPr>
          <w:t>UCLG ASPAC, United Cities and Local Governments, Asia Pacific Section</w:t>
        </w:r>
      </w:hyperlink>
    </w:p>
    <w:p w14:paraId="69445E13" w14:textId="3FF938F1" w:rsidR="00915B60" w:rsidRPr="003C32D4" w:rsidRDefault="00F47F32" w:rsidP="003C32D4">
      <w:pPr>
        <w:pStyle w:val="ListParagraph"/>
        <w:numPr>
          <w:ilvl w:val="0"/>
          <w:numId w:val="1"/>
        </w:numPr>
        <w:spacing w:line="360" w:lineRule="auto"/>
        <w:rPr>
          <w:lang w:val="en-GB"/>
        </w:rPr>
      </w:pPr>
      <w:hyperlink r:id="rId21" w:history="1">
        <w:r w:rsidR="00915B60" w:rsidRPr="00F47F32">
          <w:rPr>
            <w:rStyle w:val="Hyperlink"/>
            <w:lang w:val="en-GB"/>
          </w:rPr>
          <w:t>SALGA, South African Local Government Association</w:t>
        </w:r>
      </w:hyperlink>
      <w:bookmarkStart w:id="0" w:name="_GoBack"/>
      <w:bookmarkEnd w:id="0"/>
    </w:p>
    <w:sectPr w:rsidR="00915B60" w:rsidRPr="003C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1C2"/>
    <w:multiLevelType w:val="hybridMultilevel"/>
    <w:tmpl w:val="4A9CC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E295D"/>
    <w:multiLevelType w:val="hybridMultilevel"/>
    <w:tmpl w:val="4A9CC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07F90"/>
    <w:multiLevelType w:val="hybridMultilevel"/>
    <w:tmpl w:val="4A9CC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C1BF6"/>
    <w:multiLevelType w:val="hybridMultilevel"/>
    <w:tmpl w:val="DEF2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32"/>
    <w:rsid w:val="00003AA9"/>
    <w:rsid w:val="00026A4E"/>
    <w:rsid w:val="00030D88"/>
    <w:rsid w:val="000D19C9"/>
    <w:rsid w:val="00101BF1"/>
    <w:rsid w:val="00153ADE"/>
    <w:rsid w:val="00155E1D"/>
    <w:rsid w:val="00177F17"/>
    <w:rsid w:val="00186403"/>
    <w:rsid w:val="001B0BF0"/>
    <w:rsid w:val="001B43B8"/>
    <w:rsid w:val="001F3A88"/>
    <w:rsid w:val="002078DC"/>
    <w:rsid w:val="00234431"/>
    <w:rsid w:val="00275046"/>
    <w:rsid w:val="002B4FEA"/>
    <w:rsid w:val="002C3671"/>
    <w:rsid w:val="002F01BD"/>
    <w:rsid w:val="002F7037"/>
    <w:rsid w:val="0033646C"/>
    <w:rsid w:val="0034451E"/>
    <w:rsid w:val="00346A6A"/>
    <w:rsid w:val="00360764"/>
    <w:rsid w:val="00371C83"/>
    <w:rsid w:val="00382687"/>
    <w:rsid w:val="003A2A4B"/>
    <w:rsid w:val="003B5211"/>
    <w:rsid w:val="003C32D4"/>
    <w:rsid w:val="003E0C6D"/>
    <w:rsid w:val="003E290B"/>
    <w:rsid w:val="003E3D88"/>
    <w:rsid w:val="003F4617"/>
    <w:rsid w:val="004514D6"/>
    <w:rsid w:val="00461CE4"/>
    <w:rsid w:val="00497050"/>
    <w:rsid w:val="004A76B1"/>
    <w:rsid w:val="00535ADA"/>
    <w:rsid w:val="00540417"/>
    <w:rsid w:val="00545950"/>
    <w:rsid w:val="00546CCF"/>
    <w:rsid w:val="005A615D"/>
    <w:rsid w:val="006145CA"/>
    <w:rsid w:val="00617D69"/>
    <w:rsid w:val="006200AE"/>
    <w:rsid w:val="00625296"/>
    <w:rsid w:val="00632B53"/>
    <w:rsid w:val="006745ED"/>
    <w:rsid w:val="00674FA1"/>
    <w:rsid w:val="00691132"/>
    <w:rsid w:val="006E3768"/>
    <w:rsid w:val="00700FD9"/>
    <w:rsid w:val="00725D49"/>
    <w:rsid w:val="007674AA"/>
    <w:rsid w:val="007A7EB8"/>
    <w:rsid w:val="007C0B5F"/>
    <w:rsid w:val="00835C44"/>
    <w:rsid w:val="00836879"/>
    <w:rsid w:val="0087336B"/>
    <w:rsid w:val="008A5898"/>
    <w:rsid w:val="008C4EF9"/>
    <w:rsid w:val="008F519A"/>
    <w:rsid w:val="00907B26"/>
    <w:rsid w:val="00915B60"/>
    <w:rsid w:val="0098631C"/>
    <w:rsid w:val="009936A2"/>
    <w:rsid w:val="00995990"/>
    <w:rsid w:val="009A733B"/>
    <w:rsid w:val="009D711D"/>
    <w:rsid w:val="009E5D86"/>
    <w:rsid w:val="009F16B1"/>
    <w:rsid w:val="00A218D6"/>
    <w:rsid w:val="00A246E2"/>
    <w:rsid w:val="00A55154"/>
    <w:rsid w:val="00AA3C18"/>
    <w:rsid w:val="00AD2AAA"/>
    <w:rsid w:val="00AD3D86"/>
    <w:rsid w:val="00B10E24"/>
    <w:rsid w:val="00B203D7"/>
    <w:rsid w:val="00B43C63"/>
    <w:rsid w:val="00B4741E"/>
    <w:rsid w:val="00B557CC"/>
    <w:rsid w:val="00B573D8"/>
    <w:rsid w:val="00B86543"/>
    <w:rsid w:val="00BA7960"/>
    <w:rsid w:val="00BD1284"/>
    <w:rsid w:val="00BD520E"/>
    <w:rsid w:val="00C02ED5"/>
    <w:rsid w:val="00C32148"/>
    <w:rsid w:val="00C72F11"/>
    <w:rsid w:val="00CD572C"/>
    <w:rsid w:val="00D02B0E"/>
    <w:rsid w:val="00D56CEB"/>
    <w:rsid w:val="00D82F0E"/>
    <w:rsid w:val="00D939BD"/>
    <w:rsid w:val="00DA062D"/>
    <w:rsid w:val="00DB43B0"/>
    <w:rsid w:val="00DB71CE"/>
    <w:rsid w:val="00E014A6"/>
    <w:rsid w:val="00E2597A"/>
    <w:rsid w:val="00E26FD1"/>
    <w:rsid w:val="00E7572C"/>
    <w:rsid w:val="00ED3BC3"/>
    <w:rsid w:val="00EE0D72"/>
    <w:rsid w:val="00F068FF"/>
    <w:rsid w:val="00F44643"/>
    <w:rsid w:val="00F47F32"/>
    <w:rsid w:val="00F545F5"/>
    <w:rsid w:val="00F76668"/>
    <w:rsid w:val="00F91F20"/>
    <w:rsid w:val="00F93F8B"/>
    <w:rsid w:val="00FB1014"/>
    <w:rsid w:val="00FD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E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32"/>
    <w:rPr>
      <w:rFonts w:ascii="Tahoma" w:hAnsi="Tahoma" w:cs="Tahoma"/>
      <w:sz w:val="16"/>
      <w:szCs w:val="16"/>
    </w:rPr>
  </w:style>
  <w:style w:type="paragraph" w:styleId="NormalWeb">
    <w:name w:val="Normal (Web)"/>
    <w:basedOn w:val="Normal"/>
    <w:uiPriority w:val="99"/>
    <w:semiHidden/>
    <w:unhideWhenUsed/>
    <w:rsid w:val="002F01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97A"/>
    <w:pPr>
      <w:ind w:left="720"/>
      <w:contextualSpacing/>
    </w:pPr>
  </w:style>
  <w:style w:type="character" w:styleId="Hyperlink">
    <w:name w:val="Hyperlink"/>
    <w:basedOn w:val="DefaultParagraphFont"/>
    <w:uiPriority w:val="99"/>
    <w:unhideWhenUsed/>
    <w:rsid w:val="00F766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32"/>
    <w:rPr>
      <w:rFonts w:ascii="Tahoma" w:hAnsi="Tahoma" w:cs="Tahoma"/>
      <w:sz w:val="16"/>
      <w:szCs w:val="16"/>
    </w:rPr>
  </w:style>
  <w:style w:type="paragraph" w:styleId="NormalWeb">
    <w:name w:val="Normal (Web)"/>
    <w:basedOn w:val="Normal"/>
    <w:uiPriority w:val="99"/>
    <w:semiHidden/>
    <w:unhideWhenUsed/>
    <w:rsid w:val="002F01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0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597A"/>
    <w:pPr>
      <w:ind w:left="720"/>
      <w:contextualSpacing/>
    </w:pPr>
  </w:style>
  <w:style w:type="character" w:styleId="Hyperlink">
    <w:name w:val="Hyperlink"/>
    <w:basedOn w:val="DefaultParagraphFont"/>
    <w:uiPriority w:val="99"/>
    <w:unhideWhenUsed/>
    <w:rsid w:val="00F76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03704">
      <w:bodyDiv w:val="1"/>
      <w:marLeft w:val="0"/>
      <w:marRight w:val="0"/>
      <w:marTop w:val="0"/>
      <w:marBottom w:val="0"/>
      <w:divBdr>
        <w:top w:val="none" w:sz="0" w:space="0" w:color="auto"/>
        <w:left w:val="none" w:sz="0" w:space="0" w:color="auto"/>
        <w:bottom w:val="none" w:sz="0" w:space="0" w:color="auto"/>
        <w:right w:val="none" w:sz="0" w:space="0" w:color="auto"/>
      </w:divBdr>
    </w:div>
    <w:div w:id="1415853990">
      <w:bodyDiv w:val="1"/>
      <w:marLeft w:val="0"/>
      <w:marRight w:val="0"/>
      <w:marTop w:val="0"/>
      <w:marBottom w:val="0"/>
      <w:divBdr>
        <w:top w:val="none" w:sz="0" w:space="0" w:color="auto"/>
        <w:left w:val="none" w:sz="0" w:space="0" w:color="auto"/>
        <w:bottom w:val="none" w:sz="0" w:space="0" w:color="auto"/>
        <w:right w:val="none" w:sz="0" w:space="0" w:color="auto"/>
      </w:divBdr>
    </w:div>
    <w:div w:id="15065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mune.milano.it/wps/portal/ist/it" TargetMode="External"/><Relationship Id="rId20" Type="http://schemas.openxmlformats.org/officeDocument/2006/relationships/hyperlink" Target="https://www.uclg-aspac.org" TargetMode="External"/><Relationship Id="rId21" Type="http://schemas.openxmlformats.org/officeDocument/2006/relationships/hyperlink" Target="http://www.salga.org.za/"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govanmbeki.gov.za" TargetMode="External"/><Relationship Id="rId11" Type="http://schemas.openxmlformats.org/officeDocument/2006/relationships/hyperlink" Target="http://www.unhabitat.org/governance" TargetMode="External"/><Relationship Id="rId12" Type="http://schemas.openxmlformats.org/officeDocument/2006/relationships/hyperlink" Target="http://www.fmdv.net/" TargetMode="External"/><Relationship Id="rId13" Type="http://schemas.openxmlformats.org/officeDocument/2006/relationships/hyperlink" Target="http://www.afriquelocale.org/en" TargetMode="External"/><Relationship Id="rId14" Type="http://schemas.openxmlformats.org/officeDocument/2006/relationships/hyperlink" Target="http://www.ccre.org" TargetMode="External"/><Relationship Id="rId15" Type="http://schemas.openxmlformats.org/officeDocument/2006/relationships/hyperlink" Target="http://www.clgf.org.uk" TargetMode="External"/><Relationship Id="rId16" Type="http://schemas.openxmlformats.org/officeDocument/2006/relationships/hyperlink" Target="http://www.flacma.org" TargetMode="External"/><Relationship Id="rId17" Type="http://schemas.openxmlformats.org/officeDocument/2006/relationships/hyperlink" Target="http://www.aimf.asso.fr" TargetMode="External"/><Relationship Id="rId18" Type="http://schemas.openxmlformats.org/officeDocument/2006/relationships/hyperlink" Target="http://www.metropolis.org" TargetMode="External"/><Relationship Id="rId19" Type="http://schemas.openxmlformats.org/officeDocument/2006/relationships/hyperlink" Target="http://www.mercociudade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aris.fr" TargetMode="External"/><Relationship Id="rId8" Type="http://schemas.openxmlformats.org/officeDocument/2006/relationships/hyperlink" Target="http://www.tbilisi.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634</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Lopez</dc:creator>
  <cp:lastModifiedBy>Diana Lopez</cp:lastModifiedBy>
  <cp:revision>117</cp:revision>
  <cp:lastPrinted>2016-12-08T10:55:00Z</cp:lastPrinted>
  <dcterms:created xsi:type="dcterms:W3CDTF">2016-11-17T15:21:00Z</dcterms:created>
  <dcterms:modified xsi:type="dcterms:W3CDTF">2016-12-08T16:58:00Z</dcterms:modified>
</cp:coreProperties>
</file>